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93705FA" w14:textId="77777777" w:rsidR="001175B2" w:rsidRPr="001175B2" w:rsidRDefault="001175B2" w:rsidP="001175B2">
      <w:pPr>
        <w:pBdr>
          <w:bottom w:val="single" w:sz="8" w:space="4" w:color="auto"/>
        </w:pBdr>
        <w:spacing w:after="300" w:line="240" w:lineRule="auto"/>
        <w:contextualSpacing/>
        <w:rPr>
          <w:rFonts w:ascii="Arial" w:eastAsia="Times New Roman" w:hAnsi="Arial" w:cs="Arial"/>
          <w:spacing w:val="5"/>
          <w:kern w:val="28"/>
          <w:sz w:val="52"/>
          <w:szCs w:val="52"/>
          <w:lang w:eastAsia="nb-NO"/>
        </w:rPr>
      </w:pPr>
      <w:bookmarkStart w:id="0" w:name="_Toc297280394"/>
      <w:r w:rsidRPr="006F10A7">
        <w:rPr>
          <w:rFonts w:ascii="Arial" w:eastAsia="Times New Roman" w:hAnsi="Arial" w:cs="Arial"/>
          <w:spacing w:val="5"/>
          <w:kern w:val="28"/>
          <w:sz w:val="52"/>
          <w:szCs w:val="52"/>
          <w:lang w:eastAsia="nb-NO"/>
        </w:rPr>
        <w:t>Bilag 4</w:t>
      </w:r>
      <w:r w:rsidRPr="001175B2">
        <w:rPr>
          <w:rFonts w:ascii="Arial" w:eastAsia="Times New Roman" w:hAnsi="Arial" w:cs="Arial"/>
          <w:spacing w:val="5"/>
          <w:kern w:val="28"/>
          <w:sz w:val="52"/>
          <w:szCs w:val="52"/>
          <w:lang w:eastAsia="nb-NO"/>
        </w:rPr>
        <w:t xml:space="preserve"> – </w:t>
      </w:r>
      <w:bookmarkEnd w:id="0"/>
      <w:r w:rsidRPr="006F10A7">
        <w:rPr>
          <w:rFonts w:ascii="Arial" w:eastAsia="Times New Roman" w:hAnsi="Arial" w:cs="Arial"/>
          <w:spacing w:val="5"/>
          <w:kern w:val="28"/>
          <w:sz w:val="52"/>
          <w:szCs w:val="52"/>
          <w:lang w:eastAsia="nb-NO"/>
        </w:rPr>
        <w:t>Pris og prisbestemmelser</w:t>
      </w:r>
    </w:p>
    <w:p w14:paraId="5EED3510" w14:textId="77777777" w:rsidR="00AA6A42" w:rsidRPr="006F10A7" w:rsidRDefault="001175B2" w:rsidP="006F10A7">
      <w:pPr>
        <w:spacing w:after="0" w:line="240" w:lineRule="auto"/>
        <w:rPr>
          <w:rFonts w:ascii="Arial" w:eastAsia="ヒラギノ角ゴ Pro W3" w:hAnsi="Arial" w:cs="Arial"/>
          <w:b/>
          <w:i/>
          <w:color w:val="000000"/>
          <w:sz w:val="24"/>
          <w:szCs w:val="20"/>
          <w:u w:val="single"/>
          <w:lang w:eastAsia="nb-NO"/>
        </w:rPr>
      </w:pPr>
      <w:r w:rsidRPr="001175B2">
        <w:rPr>
          <w:rFonts w:ascii="Arial" w:eastAsia="Times New Roman" w:hAnsi="Arial" w:cs="Arial"/>
          <w:lang w:eastAsia="nb-NO"/>
        </w:rPr>
        <w:t xml:space="preserve"> </w:t>
      </w:r>
    </w:p>
    <w:p w14:paraId="4D2F3122" w14:textId="209DA0C5" w:rsidR="00F314F8" w:rsidRDefault="00F314F8" w:rsidP="00F314F8">
      <w:pPr>
        <w:rPr>
          <w:i/>
          <w:iCs/>
        </w:rPr>
      </w:pPr>
      <w:r w:rsidRPr="00F314F8">
        <w:rPr>
          <w:i/>
          <w:iCs/>
        </w:rPr>
        <w:t xml:space="preserve">Leverandør skal fylle ut </w:t>
      </w:r>
      <w:r w:rsidRPr="008375EA">
        <w:rPr>
          <w:i/>
          <w:iCs/>
        </w:rPr>
        <w:t>gule</w:t>
      </w:r>
      <w:r w:rsidRPr="00F314F8">
        <w:rPr>
          <w:i/>
          <w:iCs/>
        </w:rPr>
        <w:t xml:space="preserve"> </w:t>
      </w:r>
      <w:r w:rsidR="00CF3FD9">
        <w:rPr>
          <w:i/>
          <w:iCs/>
        </w:rPr>
        <w:t>celler</w:t>
      </w:r>
      <w:r w:rsidRPr="00F314F8">
        <w:rPr>
          <w:i/>
          <w:iCs/>
        </w:rPr>
        <w:t>.</w:t>
      </w:r>
      <w:r w:rsidR="00951B3B">
        <w:rPr>
          <w:i/>
          <w:iCs/>
        </w:rPr>
        <w:t xml:space="preserve"> Blå celler kan fylles ut.</w:t>
      </w:r>
      <w:r w:rsidRPr="00F314F8">
        <w:rPr>
          <w:i/>
          <w:iCs/>
        </w:rPr>
        <w:t xml:space="preserve"> </w:t>
      </w:r>
      <w:r w:rsidRPr="00F314F8">
        <w:rPr>
          <w:i/>
          <w:iCs/>
          <w:highlight w:val="green"/>
        </w:rPr>
        <w:t>Grønne</w:t>
      </w:r>
      <w:r w:rsidRPr="00F314F8">
        <w:rPr>
          <w:i/>
          <w:iCs/>
        </w:rPr>
        <w:t xml:space="preserve"> felter fylles inn i forbindelse med kontraktsinngåelse.</w:t>
      </w:r>
    </w:p>
    <w:p w14:paraId="3D6608F5" w14:textId="2AC0E688" w:rsidR="0081558B" w:rsidRDefault="0081558B" w:rsidP="0081558B">
      <w:pPr>
        <w:pStyle w:val="Tittel"/>
      </w:pPr>
      <w:r w:rsidRPr="006F10A7">
        <w:t>1</w:t>
      </w:r>
      <w:r>
        <w:t xml:space="preserve"> Pris</w:t>
      </w:r>
    </w:p>
    <w:p w14:paraId="4482DBA1" w14:textId="46100A86" w:rsidR="00A36AAA" w:rsidRDefault="007F7C21" w:rsidP="0081558B">
      <w:pPr>
        <w:rPr>
          <w:lang w:eastAsia="nb-NO"/>
        </w:rPr>
      </w:pPr>
      <w:r>
        <w:rPr>
          <w:lang w:eastAsia="nb-NO"/>
        </w:rPr>
        <w:t xml:space="preserve">Alle kostnader knyttet til leveransen </w:t>
      </w:r>
      <w:r w:rsidR="00F71E09">
        <w:rPr>
          <w:lang w:eastAsia="nb-NO"/>
        </w:rPr>
        <w:t>skal inkluderes i prisene</w:t>
      </w:r>
      <w:r w:rsidR="00CD5DAF">
        <w:rPr>
          <w:lang w:eastAsia="nb-NO"/>
        </w:rPr>
        <w:t xml:space="preserve">, herunder </w:t>
      </w:r>
      <w:r w:rsidR="00BD46D3">
        <w:rPr>
          <w:lang w:eastAsia="nb-NO"/>
        </w:rPr>
        <w:t xml:space="preserve">kostnader til materialer, tomt, arbeider, sosiale </w:t>
      </w:r>
      <w:r w:rsidR="00AC1507">
        <w:rPr>
          <w:lang w:eastAsia="nb-NO"/>
        </w:rPr>
        <w:t>utgifter</w:t>
      </w:r>
      <w:r w:rsidR="00BD46D3">
        <w:rPr>
          <w:lang w:eastAsia="nb-NO"/>
        </w:rPr>
        <w:t xml:space="preserve">, </w:t>
      </w:r>
      <w:r w:rsidR="001B05F8">
        <w:rPr>
          <w:lang w:eastAsia="nb-NO"/>
        </w:rPr>
        <w:t>kapital</w:t>
      </w:r>
      <w:r w:rsidR="00A36AAA">
        <w:rPr>
          <w:lang w:eastAsia="nb-NO"/>
        </w:rPr>
        <w:t>, risiko, skatter, avgifter, garantier mv.</w:t>
      </w:r>
      <w:r w:rsidR="00F71E09">
        <w:rPr>
          <w:lang w:eastAsia="nb-NO"/>
        </w:rPr>
        <w:t xml:space="preserve"> Kostnader som tilbyder vet vil påløpe, men som ikke er spesifikt</w:t>
      </w:r>
      <w:r w:rsidR="00F74A8B">
        <w:rPr>
          <w:lang w:eastAsia="nb-NO"/>
        </w:rPr>
        <w:t xml:space="preserve"> nevnt i oppsette</w:t>
      </w:r>
      <w:r w:rsidR="00051340">
        <w:rPr>
          <w:lang w:eastAsia="nb-NO"/>
        </w:rPr>
        <w:t>t</w:t>
      </w:r>
      <w:r w:rsidR="00F74A8B">
        <w:rPr>
          <w:lang w:eastAsia="nb-NO"/>
        </w:rPr>
        <w:t xml:space="preserve"> under, skal være inkludert i prisen. Alle priser oppgis i NOK ekskl.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6"/>
        <w:gridCol w:w="4064"/>
        <w:gridCol w:w="1134"/>
        <w:gridCol w:w="3260"/>
      </w:tblGrid>
      <w:tr w:rsidR="00F46A15" w14:paraId="686F7160" w14:textId="77777777" w:rsidTr="00951B3B">
        <w:tc>
          <w:tcPr>
            <w:tcW w:w="326" w:type="dxa"/>
            <w:shd w:val="clear" w:color="auto" w:fill="D9D9D9" w:themeFill="background1" w:themeFillShade="D9"/>
          </w:tcPr>
          <w:p w14:paraId="70536455" w14:textId="4FEA4D0D" w:rsidR="00F46A15" w:rsidRPr="00CF3FD9" w:rsidRDefault="00F46A15" w:rsidP="0081558B">
            <w:pPr>
              <w:rPr>
                <w:b/>
                <w:bCs/>
                <w:lang w:eastAsia="nb-NO"/>
              </w:rPr>
            </w:pPr>
            <w:r w:rsidRPr="00CF3FD9">
              <w:rPr>
                <w:b/>
                <w:bCs/>
                <w:lang w:eastAsia="nb-NO"/>
              </w:rPr>
              <w:t>#</w:t>
            </w:r>
          </w:p>
        </w:tc>
        <w:tc>
          <w:tcPr>
            <w:tcW w:w="4064" w:type="dxa"/>
            <w:shd w:val="clear" w:color="auto" w:fill="D9D9D9" w:themeFill="background1" w:themeFillShade="D9"/>
          </w:tcPr>
          <w:p w14:paraId="5C500ADE" w14:textId="4F32F0F9" w:rsidR="00F46A15" w:rsidRPr="00CF3FD9" w:rsidRDefault="00F46A15" w:rsidP="0081558B">
            <w:pPr>
              <w:rPr>
                <w:b/>
                <w:bCs/>
                <w:lang w:eastAsia="nb-NO"/>
              </w:rPr>
            </w:pPr>
            <w:r w:rsidRPr="00CF3FD9">
              <w:rPr>
                <w:b/>
                <w:bCs/>
                <w:lang w:eastAsia="nb-NO"/>
              </w:rPr>
              <w:t>Beskrivelse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5BDBEC5" w14:textId="2F8153C9" w:rsidR="00F46A15" w:rsidRPr="00CF3FD9" w:rsidRDefault="00F46A15" w:rsidP="0081558B">
            <w:pPr>
              <w:rPr>
                <w:b/>
                <w:bCs/>
                <w:lang w:eastAsia="nb-NO"/>
              </w:rPr>
            </w:pPr>
            <w:r w:rsidRPr="00CF3FD9">
              <w:rPr>
                <w:b/>
                <w:bCs/>
                <w:lang w:eastAsia="nb-NO"/>
              </w:rPr>
              <w:t>Prisenhet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4DC7489" w14:textId="698F696A" w:rsidR="00F46A15" w:rsidRPr="00CF3FD9" w:rsidRDefault="00F46A15" w:rsidP="008375EA">
            <w:pPr>
              <w:rPr>
                <w:b/>
                <w:bCs/>
                <w:lang w:eastAsia="nb-NO"/>
              </w:rPr>
            </w:pPr>
            <w:r w:rsidRPr="00CF3FD9">
              <w:rPr>
                <w:b/>
                <w:bCs/>
                <w:lang w:eastAsia="nb-NO"/>
              </w:rPr>
              <w:t>Sum</w:t>
            </w:r>
          </w:p>
        </w:tc>
      </w:tr>
      <w:tr w:rsidR="00F46A15" w14:paraId="02E6A5C4" w14:textId="77777777" w:rsidTr="00951B3B">
        <w:tc>
          <w:tcPr>
            <w:tcW w:w="326" w:type="dxa"/>
          </w:tcPr>
          <w:p w14:paraId="65665630" w14:textId="77777777" w:rsidR="00F46A15" w:rsidRDefault="00F46A15" w:rsidP="00846DDD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tcW w:w="4064" w:type="dxa"/>
          </w:tcPr>
          <w:p w14:paraId="165D6644" w14:textId="6F8AAABE" w:rsidR="00F46A15" w:rsidRDefault="00F46A15" w:rsidP="0081558B">
            <w:pPr>
              <w:rPr>
                <w:lang w:eastAsia="nb-NO"/>
              </w:rPr>
            </w:pPr>
            <w:r>
              <w:rPr>
                <w:lang w:eastAsia="nb-NO"/>
              </w:rPr>
              <w:t>Totalpris for åtte boenheter inkl. egne utvendige boder og private uteoppholdsarealer</w:t>
            </w:r>
          </w:p>
        </w:tc>
        <w:tc>
          <w:tcPr>
            <w:tcW w:w="1134" w:type="dxa"/>
          </w:tcPr>
          <w:p w14:paraId="1828F1E2" w14:textId="67853718" w:rsidR="00F46A15" w:rsidRDefault="00F46A15" w:rsidP="0081558B">
            <w:pPr>
              <w:rPr>
                <w:lang w:eastAsia="nb-NO"/>
              </w:rPr>
            </w:pPr>
            <w:proofErr w:type="spellStart"/>
            <w:r>
              <w:rPr>
                <w:lang w:eastAsia="nb-NO"/>
              </w:rPr>
              <w:t>Rundsum</w:t>
            </w:r>
            <w:proofErr w:type="spellEnd"/>
            <w:r>
              <w:rPr>
                <w:lang w:eastAsia="nb-NO"/>
              </w:rPr>
              <w:t xml:space="preserve"> (RS)</w:t>
            </w:r>
          </w:p>
        </w:tc>
        <w:tc>
          <w:tcPr>
            <w:tcW w:w="3260" w:type="dxa"/>
            <w:shd w:val="clear" w:color="auto" w:fill="D9E2F3" w:themeFill="accent5" w:themeFillTint="33"/>
          </w:tcPr>
          <w:p w14:paraId="65FF016D" w14:textId="77777777" w:rsidR="00F46A15" w:rsidRDefault="00F46A15" w:rsidP="0081558B">
            <w:pPr>
              <w:rPr>
                <w:lang w:eastAsia="nb-NO"/>
              </w:rPr>
            </w:pPr>
          </w:p>
        </w:tc>
      </w:tr>
      <w:tr w:rsidR="00F46A15" w14:paraId="15838B81" w14:textId="77777777" w:rsidTr="00951B3B">
        <w:tc>
          <w:tcPr>
            <w:tcW w:w="326" w:type="dxa"/>
          </w:tcPr>
          <w:p w14:paraId="3FB2F721" w14:textId="77777777" w:rsidR="00F46A15" w:rsidRDefault="00F46A15" w:rsidP="00846DDD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tcW w:w="4064" w:type="dxa"/>
          </w:tcPr>
          <w:p w14:paraId="65720AA5" w14:textId="2E56FDD3" w:rsidR="00F46A15" w:rsidRDefault="00F46A15" w:rsidP="0081558B">
            <w:pPr>
              <w:rPr>
                <w:lang w:eastAsia="nb-NO"/>
              </w:rPr>
            </w:pPr>
            <w:r>
              <w:rPr>
                <w:lang w:eastAsia="nb-NO"/>
              </w:rPr>
              <w:t>Totalpris for alle andre rom og arealer med unntak av de nevnt i post #1</w:t>
            </w:r>
          </w:p>
        </w:tc>
        <w:tc>
          <w:tcPr>
            <w:tcW w:w="1134" w:type="dxa"/>
          </w:tcPr>
          <w:p w14:paraId="630F4FDB" w14:textId="2177F180" w:rsidR="00F46A15" w:rsidRDefault="00F46A15" w:rsidP="0081558B">
            <w:pPr>
              <w:rPr>
                <w:lang w:eastAsia="nb-NO"/>
              </w:rPr>
            </w:pPr>
            <w:r>
              <w:rPr>
                <w:lang w:eastAsia="nb-NO"/>
              </w:rPr>
              <w:t>RS</w:t>
            </w:r>
          </w:p>
        </w:tc>
        <w:tc>
          <w:tcPr>
            <w:tcW w:w="3260" w:type="dxa"/>
            <w:shd w:val="clear" w:color="auto" w:fill="D9E2F3" w:themeFill="accent5" w:themeFillTint="33"/>
          </w:tcPr>
          <w:p w14:paraId="4ADCD927" w14:textId="77777777" w:rsidR="00F46A15" w:rsidRDefault="00F46A15" w:rsidP="0081558B">
            <w:pPr>
              <w:rPr>
                <w:lang w:eastAsia="nb-NO"/>
              </w:rPr>
            </w:pPr>
          </w:p>
        </w:tc>
      </w:tr>
      <w:tr w:rsidR="00F46A15" w14:paraId="0AE26202" w14:textId="77777777" w:rsidTr="00951B3B">
        <w:tc>
          <w:tcPr>
            <w:tcW w:w="326" w:type="dxa"/>
          </w:tcPr>
          <w:p w14:paraId="445D7002" w14:textId="77777777" w:rsidR="00F46A15" w:rsidRDefault="00F46A15" w:rsidP="00CF3FD9">
            <w:pPr>
              <w:rPr>
                <w:lang w:eastAsia="nb-NO"/>
              </w:rPr>
            </w:pPr>
          </w:p>
        </w:tc>
        <w:tc>
          <w:tcPr>
            <w:tcW w:w="4064" w:type="dxa"/>
          </w:tcPr>
          <w:p w14:paraId="728BA1A3" w14:textId="6267D4D9" w:rsidR="00F46A15" w:rsidRDefault="00F46A15" w:rsidP="0081558B">
            <w:pPr>
              <w:rPr>
                <w:lang w:eastAsia="nb-NO"/>
              </w:rPr>
            </w:pPr>
          </w:p>
        </w:tc>
        <w:tc>
          <w:tcPr>
            <w:tcW w:w="1134" w:type="dxa"/>
          </w:tcPr>
          <w:p w14:paraId="71C4D8E2" w14:textId="77777777" w:rsidR="00F46A15" w:rsidRDefault="00F46A15" w:rsidP="0081558B">
            <w:pPr>
              <w:rPr>
                <w:lang w:eastAsia="nb-NO"/>
              </w:rPr>
            </w:pPr>
          </w:p>
        </w:tc>
        <w:tc>
          <w:tcPr>
            <w:tcW w:w="3260" w:type="dxa"/>
          </w:tcPr>
          <w:p w14:paraId="3AFCAF6B" w14:textId="77777777" w:rsidR="00F46A15" w:rsidRDefault="00F46A15" w:rsidP="0081558B">
            <w:pPr>
              <w:rPr>
                <w:lang w:eastAsia="nb-NO"/>
              </w:rPr>
            </w:pPr>
          </w:p>
        </w:tc>
      </w:tr>
      <w:tr w:rsidR="00F46A15" w14:paraId="5D71D198" w14:textId="77777777" w:rsidTr="00951B3B">
        <w:tc>
          <w:tcPr>
            <w:tcW w:w="326" w:type="dxa"/>
          </w:tcPr>
          <w:p w14:paraId="57925AF1" w14:textId="77777777" w:rsidR="00F46A15" w:rsidRDefault="00F46A15" w:rsidP="00CF3FD9">
            <w:pPr>
              <w:rPr>
                <w:lang w:eastAsia="nb-NO"/>
              </w:rPr>
            </w:pPr>
          </w:p>
        </w:tc>
        <w:tc>
          <w:tcPr>
            <w:tcW w:w="5198" w:type="dxa"/>
            <w:gridSpan w:val="2"/>
          </w:tcPr>
          <w:p w14:paraId="35D5E865" w14:textId="7F1E8324" w:rsidR="00F46A15" w:rsidRDefault="00F46A15" w:rsidP="0081558B">
            <w:pPr>
              <w:rPr>
                <w:lang w:eastAsia="nb-NO"/>
              </w:rPr>
            </w:pPr>
            <w:r w:rsidRPr="00CF3FD9">
              <w:rPr>
                <w:b/>
                <w:bCs/>
                <w:lang w:eastAsia="nb-NO"/>
              </w:rPr>
              <w:t>TOTAL KJØPESUM (post #1 + post #2)</w:t>
            </w:r>
          </w:p>
        </w:tc>
        <w:tc>
          <w:tcPr>
            <w:tcW w:w="3260" w:type="dxa"/>
            <w:shd w:val="clear" w:color="auto" w:fill="FFF2CC" w:themeFill="accent4" w:themeFillTint="33"/>
          </w:tcPr>
          <w:p w14:paraId="65F75B2E" w14:textId="77777777" w:rsidR="00F46A15" w:rsidRDefault="00F46A15" w:rsidP="0081558B">
            <w:pPr>
              <w:rPr>
                <w:lang w:eastAsia="nb-NO"/>
              </w:rPr>
            </w:pPr>
          </w:p>
        </w:tc>
      </w:tr>
    </w:tbl>
    <w:p w14:paraId="24EC63C4" w14:textId="77777777" w:rsidR="0081558B" w:rsidRPr="00F314F8" w:rsidRDefault="0081558B" w:rsidP="00F314F8">
      <w:pPr>
        <w:rPr>
          <w:i/>
          <w:iCs/>
        </w:rPr>
      </w:pPr>
    </w:p>
    <w:p w14:paraId="6F028E66" w14:textId="442D0C49" w:rsidR="000C5C61" w:rsidRPr="00F314F8" w:rsidRDefault="0081558B" w:rsidP="00F314F8">
      <w:pPr>
        <w:pStyle w:val="Tittel"/>
      </w:pPr>
      <w:bookmarkStart w:id="1" w:name="_Hlk182906421"/>
      <w:r>
        <w:t>2</w:t>
      </w:r>
      <w:r w:rsidR="00F314F8">
        <w:t xml:space="preserve"> </w:t>
      </w:r>
      <w:r w:rsidR="006F10A7" w:rsidRPr="006F10A7">
        <w:t>Betalingsplan</w:t>
      </w:r>
      <w:bookmarkStart w:id="2" w:name="_Hlk181257447"/>
    </w:p>
    <w:bookmarkEnd w:id="1"/>
    <w:bookmarkEnd w:id="2"/>
    <w:p w14:paraId="6B31E13F" w14:textId="4FB76BE2" w:rsidR="001175B2" w:rsidRPr="00B17D0A" w:rsidRDefault="001175B2" w:rsidP="001175B2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 xml:space="preserve">Snarest etter at </w:t>
      </w:r>
      <w:r w:rsidR="007A5C3E" w:rsidRPr="00B17D0A">
        <w:rPr>
          <w:rFonts w:ascii="Arial" w:hAnsi="Arial" w:cs="Arial"/>
          <w:sz w:val="20"/>
        </w:rPr>
        <w:t>Leverandøren</w:t>
      </w:r>
      <w:r w:rsidRPr="00B17D0A">
        <w:rPr>
          <w:rFonts w:ascii="Arial" w:hAnsi="Arial" w:cs="Arial"/>
          <w:sz w:val="20"/>
        </w:rPr>
        <w:t xml:space="preserve"> har stillet garanti etter </w:t>
      </w:r>
      <w:r w:rsidR="0038769D" w:rsidRPr="00B17D0A">
        <w:rPr>
          <w:rFonts w:ascii="Arial" w:hAnsi="Arial" w:cs="Arial"/>
          <w:sz w:val="20"/>
        </w:rPr>
        <w:t>punkt 2</w:t>
      </w:r>
      <w:r w:rsidRPr="00B17D0A">
        <w:rPr>
          <w:rFonts w:ascii="Arial" w:hAnsi="Arial" w:cs="Arial"/>
          <w:sz w:val="20"/>
        </w:rPr>
        <w:t xml:space="preserve"> plikter </w:t>
      </w:r>
      <w:r w:rsidR="007A5C3E" w:rsidRPr="00B17D0A">
        <w:rPr>
          <w:rFonts w:ascii="Arial" w:hAnsi="Arial" w:cs="Arial"/>
          <w:sz w:val="20"/>
        </w:rPr>
        <w:t>Kunden</w:t>
      </w:r>
      <w:r w:rsidRPr="00B17D0A">
        <w:rPr>
          <w:rFonts w:ascii="Arial" w:hAnsi="Arial" w:cs="Arial"/>
          <w:sz w:val="20"/>
        </w:rPr>
        <w:t xml:space="preserve"> å innbetale første del av kjøpesum iht. nedenstående.</w:t>
      </w:r>
    </w:p>
    <w:p w14:paraId="739B106A" w14:textId="6A14E0B3" w:rsidR="001175B2" w:rsidRDefault="007A5C3E" w:rsidP="001175B2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>Kunden</w:t>
      </w:r>
      <w:r w:rsidR="001175B2" w:rsidRPr="00B17D0A">
        <w:rPr>
          <w:rFonts w:ascii="Arial" w:hAnsi="Arial" w:cs="Arial"/>
          <w:sz w:val="20"/>
        </w:rPr>
        <w:t xml:space="preserve"> vil få tilsendt garantidokumentet direkte</w:t>
      </w:r>
      <w:r w:rsidR="0038769D" w:rsidRPr="00B17D0A">
        <w:rPr>
          <w:rFonts w:ascii="Arial" w:hAnsi="Arial" w:cs="Arial"/>
          <w:sz w:val="20"/>
        </w:rPr>
        <w:t>.</w:t>
      </w:r>
      <w:r w:rsidR="001175B2" w:rsidRPr="00B17D0A">
        <w:rPr>
          <w:rFonts w:ascii="Arial" w:hAnsi="Arial" w:cs="Arial"/>
          <w:sz w:val="20"/>
        </w:rPr>
        <w:t xml:space="preserve"> 10 % av kjøpesumme</w:t>
      </w:r>
      <w:r w:rsidR="00B030CC" w:rsidRPr="00B17D0A">
        <w:rPr>
          <w:rFonts w:ascii="Arial" w:hAnsi="Arial" w:cs="Arial"/>
          <w:sz w:val="20"/>
        </w:rPr>
        <w:t>n</w:t>
      </w:r>
      <w:r w:rsidR="00051340">
        <w:rPr>
          <w:rFonts w:ascii="Arial" w:hAnsi="Arial" w:cs="Arial"/>
          <w:sz w:val="20"/>
        </w:rPr>
        <w:t xml:space="preserve">, som utgjør kr. </w:t>
      </w:r>
      <w:proofErr w:type="spellStart"/>
      <w:r w:rsidR="00051340" w:rsidRPr="00051340">
        <w:rPr>
          <w:rFonts w:ascii="Arial" w:hAnsi="Arial" w:cs="Arial"/>
          <w:sz w:val="20"/>
          <w:highlight w:val="green"/>
        </w:rPr>
        <w:t>XXXX</w:t>
      </w:r>
      <w:proofErr w:type="spellEnd"/>
      <w:r w:rsidR="00B030CC" w:rsidRPr="00B17D0A">
        <w:rPr>
          <w:rFonts w:ascii="Arial" w:hAnsi="Arial" w:cs="Arial"/>
          <w:sz w:val="20"/>
        </w:rPr>
        <w:t xml:space="preserve"> forfaller til betaling innen 30</w:t>
      </w:r>
      <w:r w:rsidR="001175B2" w:rsidRPr="00B17D0A">
        <w:rPr>
          <w:rFonts w:ascii="Arial" w:hAnsi="Arial" w:cs="Arial"/>
          <w:sz w:val="20"/>
        </w:rPr>
        <w:t xml:space="preserve"> dager etter mottagelse av garantien. </w:t>
      </w:r>
    </w:p>
    <w:p w14:paraId="64C3DF70" w14:textId="77777777" w:rsidR="00051340" w:rsidRDefault="00836C6B" w:rsidP="001175B2">
      <w:pPr>
        <w:spacing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Restkjøpesummen (90 % av kjøpesum)</w:t>
      </w:r>
      <w:r w:rsidR="00051340">
        <w:rPr>
          <w:rFonts w:ascii="Arial" w:hAnsi="Arial" w:cs="Arial"/>
          <w:sz w:val="20"/>
        </w:rPr>
        <w:t xml:space="preserve">, som utgjør kr </w:t>
      </w:r>
      <w:proofErr w:type="spellStart"/>
      <w:r w:rsidR="00051340" w:rsidRPr="00051340">
        <w:rPr>
          <w:rFonts w:ascii="Arial" w:hAnsi="Arial" w:cs="Arial"/>
          <w:sz w:val="20"/>
          <w:highlight w:val="green"/>
        </w:rPr>
        <w:t>XXXX</w:t>
      </w:r>
      <w:proofErr w:type="spellEnd"/>
      <w:r>
        <w:rPr>
          <w:rFonts w:ascii="Arial" w:hAnsi="Arial" w:cs="Arial"/>
          <w:sz w:val="20"/>
        </w:rPr>
        <w:t xml:space="preserve"> innbetales per overtakelsesdato</w:t>
      </w:r>
      <w:r w:rsidR="00051340">
        <w:rPr>
          <w:rFonts w:ascii="Arial" w:hAnsi="Arial" w:cs="Arial"/>
          <w:sz w:val="20"/>
        </w:rPr>
        <w:t>.</w:t>
      </w:r>
    </w:p>
    <w:p w14:paraId="18DAE963" w14:textId="5B40A488" w:rsidR="001175B2" w:rsidRPr="009405DD" w:rsidRDefault="15139892" w:rsidP="001175B2">
      <w:pPr>
        <w:spacing w:line="240" w:lineRule="auto"/>
        <w:rPr>
          <w:rFonts w:ascii="Arial" w:hAnsi="Arial" w:cs="Arial"/>
          <w:sz w:val="20"/>
          <w:szCs w:val="20"/>
        </w:rPr>
      </w:pPr>
      <w:r w:rsidRPr="15139892">
        <w:rPr>
          <w:rFonts w:ascii="Arial" w:hAnsi="Arial" w:cs="Arial"/>
          <w:sz w:val="20"/>
          <w:szCs w:val="20"/>
        </w:rPr>
        <w:t>En større andel enn 10 % vil kunne forskutteres før overtakelse, forutsatt at Leverandøren stiller tilstrekkelig sikkerhet.</w:t>
      </w:r>
      <w:r w:rsidR="00B455D5">
        <w:rPr>
          <w:rFonts w:ascii="Arial" w:hAnsi="Arial" w:cs="Arial"/>
          <w:sz w:val="20"/>
          <w:szCs w:val="20"/>
        </w:rPr>
        <w:br/>
      </w:r>
      <w:r w:rsidR="001E7850" w:rsidRPr="00B17D0A">
        <w:rPr>
          <w:rFonts w:ascii="Arial" w:hAnsi="Arial" w:cs="Arial"/>
          <w:sz w:val="20"/>
        </w:rPr>
        <w:br/>
      </w:r>
      <w:r w:rsidR="001175B2" w:rsidRPr="00B17D0A">
        <w:rPr>
          <w:rFonts w:ascii="Arial" w:hAnsi="Arial" w:cs="Arial"/>
          <w:sz w:val="20"/>
        </w:rPr>
        <w:t xml:space="preserve">Betaling for resterende endrings- eller tilleggsarbeider faktureres særskilt fra selger når vedkommende endrings- eller tilleggsarbeider er utført. </w:t>
      </w:r>
    </w:p>
    <w:p w14:paraId="0437CCC5" w14:textId="7890ABAA" w:rsidR="006F10A7" w:rsidRPr="006F10A7" w:rsidRDefault="006F10A7" w:rsidP="006F10A7">
      <w:pPr>
        <w:spacing w:line="240" w:lineRule="auto"/>
        <w:rPr>
          <w:rFonts w:ascii="Arial" w:hAnsi="Arial" w:cs="Arial"/>
        </w:rPr>
      </w:pPr>
      <w:r w:rsidRPr="00B17D0A">
        <w:rPr>
          <w:rFonts w:ascii="Arial" w:hAnsi="Arial" w:cs="Arial"/>
          <w:sz w:val="20"/>
        </w:rPr>
        <w:t xml:space="preserve">Kjøperen må innbetale sluttoppgjøret fullt ut før kjøperen kan få tilgang til bygget eller få </w:t>
      </w:r>
      <w:r w:rsidR="001E7850" w:rsidRPr="00B17D0A">
        <w:rPr>
          <w:rFonts w:ascii="Arial" w:hAnsi="Arial" w:cs="Arial"/>
          <w:sz w:val="20"/>
        </w:rPr>
        <w:t>nøkler overlevert.</w:t>
      </w:r>
    </w:p>
    <w:p w14:paraId="6BB74A2D" w14:textId="379C4D1B" w:rsidR="006F10A7" w:rsidRPr="006F10A7" w:rsidRDefault="0081558B" w:rsidP="005D2FD0">
      <w:pPr>
        <w:pStyle w:val="Tittel"/>
        <w:rPr>
          <w:b/>
          <w:i/>
          <w:color w:val="000000"/>
          <w:sz w:val="24"/>
          <w:szCs w:val="20"/>
          <w:u w:val="single"/>
        </w:rPr>
      </w:pPr>
      <w:r>
        <w:t>3</w:t>
      </w:r>
      <w:r w:rsidR="006F10A7" w:rsidRPr="006F10A7">
        <w:t xml:space="preserve"> Garanti</w:t>
      </w:r>
    </w:p>
    <w:p w14:paraId="71A58B6B" w14:textId="34FE61BC" w:rsidR="006F10A7" w:rsidRPr="00B17D0A" w:rsidRDefault="006F10A7" w:rsidP="006F10A7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>Snarest mulig etter avtaleinngåelse skal selgeren stille en garanti eller tilsvarende fra finansinstitusjon til kjøper for rett oppfyllelse av avtalen.</w:t>
      </w:r>
      <w:r w:rsidR="004932A9" w:rsidRPr="00B17D0A">
        <w:rPr>
          <w:rFonts w:ascii="Arial" w:hAnsi="Arial" w:cs="Arial"/>
          <w:sz w:val="20"/>
        </w:rPr>
        <w:t xml:space="preserve"> </w:t>
      </w:r>
    </w:p>
    <w:p w14:paraId="76E27770" w14:textId="0B272BCD" w:rsidR="006F10A7" w:rsidRPr="00B17D0A" w:rsidRDefault="006F10A7" w:rsidP="006F10A7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>For perioden frem til over</w:t>
      </w:r>
      <w:r w:rsidR="00244355" w:rsidRPr="00B17D0A">
        <w:rPr>
          <w:rFonts w:ascii="Arial" w:hAnsi="Arial" w:cs="Arial"/>
          <w:sz w:val="20"/>
        </w:rPr>
        <w:t>tagelse skal garantien være på 10</w:t>
      </w:r>
      <w:r w:rsidRPr="00B17D0A">
        <w:rPr>
          <w:rFonts w:ascii="Arial" w:hAnsi="Arial" w:cs="Arial"/>
          <w:sz w:val="20"/>
        </w:rPr>
        <w:t xml:space="preserve"> % av </w:t>
      </w:r>
      <w:r w:rsidR="00244355" w:rsidRPr="00B17D0A">
        <w:rPr>
          <w:rFonts w:ascii="Arial" w:hAnsi="Arial" w:cs="Arial"/>
          <w:sz w:val="20"/>
        </w:rPr>
        <w:t>kontraktssummen</w:t>
      </w:r>
      <w:r w:rsidRPr="00B17D0A">
        <w:rPr>
          <w:rFonts w:ascii="Arial" w:hAnsi="Arial" w:cs="Arial"/>
          <w:sz w:val="20"/>
        </w:rPr>
        <w:t xml:space="preserve">. Fra overtakelse og frem til </w:t>
      </w:r>
      <w:r w:rsidR="00EB135F">
        <w:rPr>
          <w:rFonts w:ascii="Arial" w:hAnsi="Arial" w:cs="Arial"/>
          <w:sz w:val="20"/>
        </w:rPr>
        <w:t>3</w:t>
      </w:r>
      <w:r w:rsidRPr="00B17D0A">
        <w:rPr>
          <w:rFonts w:ascii="Arial" w:hAnsi="Arial" w:cs="Arial"/>
          <w:sz w:val="20"/>
        </w:rPr>
        <w:t xml:space="preserve"> år etter overtakelse skal garantien dekke en sum som svarer til </w:t>
      </w:r>
      <w:r w:rsidR="00306F3E">
        <w:rPr>
          <w:rFonts w:ascii="Arial" w:hAnsi="Arial" w:cs="Arial"/>
          <w:sz w:val="20"/>
        </w:rPr>
        <w:t>3</w:t>
      </w:r>
      <w:r w:rsidRPr="00B17D0A">
        <w:rPr>
          <w:rFonts w:ascii="Arial" w:hAnsi="Arial" w:cs="Arial"/>
          <w:sz w:val="20"/>
        </w:rPr>
        <w:t xml:space="preserve"> % av vederlaget. </w:t>
      </w:r>
    </w:p>
    <w:p w14:paraId="690CEF5B" w14:textId="3ADA2868" w:rsidR="003F1EB1" w:rsidRPr="006F10A7" w:rsidRDefault="006F10A7" w:rsidP="006F10A7">
      <w:pPr>
        <w:spacing w:line="240" w:lineRule="auto"/>
        <w:rPr>
          <w:rFonts w:ascii="Arial" w:hAnsi="Arial" w:cs="Arial"/>
        </w:rPr>
      </w:pPr>
      <w:r w:rsidRPr="00B17D0A">
        <w:rPr>
          <w:rFonts w:ascii="Arial" w:hAnsi="Arial" w:cs="Arial"/>
          <w:sz w:val="20"/>
        </w:rPr>
        <w:t xml:space="preserve">Garantien stilles direkte til </w:t>
      </w:r>
      <w:r w:rsidR="007A5C3E" w:rsidRPr="00B17D0A">
        <w:rPr>
          <w:rFonts w:ascii="Arial" w:hAnsi="Arial" w:cs="Arial"/>
          <w:sz w:val="20"/>
        </w:rPr>
        <w:t>Kunden</w:t>
      </w:r>
      <w:r w:rsidRPr="00B17D0A">
        <w:rPr>
          <w:rFonts w:ascii="Arial" w:hAnsi="Arial" w:cs="Arial"/>
          <w:sz w:val="20"/>
        </w:rPr>
        <w:t>.</w:t>
      </w:r>
    </w:p>
    <w:p w14:paraId="30477703" w14:textId="6FED251C" w:rsidR="006F10A7" w:rsidRPr="006F10A7" w:rsidRDefault="0081558B" w:rsidP="005D2FD0">
      <w:pPr>
        <w:pStyle w:val="Tittel"/>
      </w:pPr>
      <w:r>
        <w:t>4</w:t>
      </w:r>
      <w:r w:rsidR="006F10A7" w:rsidRPr="006F10A7">
        <w:t xml:space="preserve"> Omkostninger</w:t>
      </w:r>
    </w:p>
    <w:p w14:paraId="40AD78B8" w14:textId="77777777" w:rsidR="007C19E3" w:rsidRPr="00B17D0A" w:rsidRDefault="007C19E3" w:rsidP="007C19E3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 xml:space="preserve">I tillegg til kjøpesummen for boligen skal kjøper uoppfordret betale: </w:t>
      </w:r>
      <w:r w:rsidR="003F1EB1" w:rsidRPr="00B17D0A">
        <w:rPr>
          <w:rFonts w:ascii="Arial" w:hAnsi="Arial" w:cs="Arial"/>
          <w:sz w:val="20"/>
        </w:rPr>
        <w:br/>
      </w:r>
    </w:p>
    <w:p w14:paraId="59FD0162" w14:textId="6C9643AF" w:rsidR="007C19E3" w:rsidRPr="00B17D0A" w:rsidRDefault="007C19E3" w:rsidP="007C19E3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>Dokumentavgift av tomte</w:t>
      </w:r>
      <w:r w:rsidR="007F17C9" w:rsidRPr="00B17D0A">
        <w:rPr>
          <w:rFonts w:ascii="Arial" w:hAnsi="Arial" w:cs="Arial"/>
          <w:sz w:val="20"/>
        </w:rPr>
        <w:t xml:space="preserve">verdien til statskassen (2,5 %): </w:t>
      </w:r>
      <w:r w:rsidR="007F17C9" w:rsidRPr="00B17D0A">
        <w:rPr>
          <w:rFonts w:ascii="Arial" w:hAnsi="Arial" w:cs="Arial"/>
          <w:sz w:val="20"/>
        </w:rPr>
        <w:tab/>
      </w:r>
      <w:proofErr w:type="spellStart"/>
      <w:r w:rsidR="00B26D5B" w:rsidRPr="00F314F8">
        <w:rPr>
          <w:rFonts w:ascii="Arial" w:hAnsi="Arial" w:cs="Arial"/>
          <w:sz w:val="20"/>
          <w:highlight w:val="green"/>
        </w:rPr>
        <w:t>XXXX</w:t>
      </w:r>
      <w:proofErr w:type="spellEnd"/>
      <w:r w:rsidR="0015770B">
        <w:rPr>
          <w:rFonts w:ascii="Arial" w:hAnsi="Arial" w:cs="Arial"/>
          <w:sz w:val="20"/>
        </w:rPr>
        <w:tab/>
      </w:r>
      <w:r w:rsidR="00B26D5B">
        <w:rPr>
          <w:rFonts w:ascii="Arial" w:hAnsi="Arial" w:cs="Arial"/>
          <w:sz w:val="20"/>
        </w:rPr>
        <w:tab/>
      </w:r>
      <w:r w:rsidR="007F17C9" w:rsidRPr="00B17D0A">
        <w:rPr>
          <w:rFonts w:ascii="Arial" w:hAnsi="Arial" w:cs="Arial"/>
          <w:sz w:val="20"/>
        </w:rPr>
        <w:t>NOK</w:t>
      </w:r>
      <w:r w:rsidR="003F1EB1" w:rsidRPr="00B17D0A">
        <w:rPr>
          <w:rFonts w:ascii="Arial" w:hAnsi="Arial" w:cs="Arial"/>
          <w:sz w:val="20"/>
        </w:rPr>
        <w:br/>
      </w:r>
    </w:p>
    <w:p w14:paraId="5A2B04EF" w14:textId="312A2FC2" w:rsidR="007C19E3" w:rsidRPr="00B17D0A" w:rsidRDefault="007C19E3" w:rsidP="007C19E3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lastRenderedPageBreak/>
        <w:t>Tinglysingsgebyr</w:t>
      </w:r>
      <w:r w:rsidR="0015770B">
        <w:rPr>
          <w:rFonts w:ascii="Arial" w:hAnsi="Arial" w:cs="Arial"/>
          <w:sz w:val="20"/>
        </w:rPr>
        <w:t xml:space="preserve"> for skjøte: </w:t>
      </w:r>
      <w:r w:rsidR="0015770B">
        <w:rPr>
          <w:rFonts w:ascii="Arial" w:hAnsi="Arial" w:cs="Arial"/>
          <w:sz w:val="20"/>
        </w:rPr>
        <w:tab/>
      </w:r>
      <w:r w:rsidR="0015770B">
        <w:rPr>
          <w:rFonts w:ascii="Arial" w:hAnsi="Arial" w:cs="Arial"/>
          <w:sz w:val="20"/>
        </w:rPr>
        <w:tab/>
      </w:r>
      <w:r w:rsidR="0015770B">
        <w:rPr>
          <w:rFonts w:ascii="Arial" w:hAnsi="Arial" w:cs="Arial"/>
          <w:sz w:val="20"/>
        </w:rPr>
        <w:tab/>
      </w:r>
      <w:r w:rsidR="0015770B">
        <w:rPr>
          <w:rFonts w:ascii="Arial" w:hAnsi="Arial" w:cs="Arial"/>
          <w:sz w:val="20"/>
        </w:rPr>
        <w:tab/>
      </w:r>
      <w:r w:rsidR="0015770B">
        <w:rPr>
          <w:rFonts w:ascii="Arial" w:hAnsi="Arial" w:cs="Arial"/>
          <w:sz w:val="20"/>
        </w:rPr>
        <w:tab/>
      </w:r>
      <w:r w:rsidR="00B26D5B" w:rsidRPr="00F314F8">
        <w:rPr>
          <w:rFonts w:ascii="Arial" w:hAnsi="Arial" w:cs="Arial"/>
          <w:sz w:val="20"/>
          <w:highlight w:val="green"/>
        </w:rPr>
        <w:t>XXX</w:t>
      </w:r>
      <w:r w:rsidR="007F17C9" w:rsidRPr="00B17D0A">
        <w:rPr>
          <w:rFonts w:ascii="Arial" w:hAnsi="Arial" w:cs="Arial"/>
          <w:sz w:val="20"/>
        </w:rPr>
        <w:t xml:space="preserve"> </w:t>
      </w:r>
      <w:r w:rsidR="0015770B">
        <w:rPr>
          <w:rFonts w:ascii="Arial" w:hAnsi="Arial" w:cs="Arial"/>
          <w:sz w:val="20"/>
        </w:rPr>
        <w:tab/>
      </w:r>
      <w:r w:rsidR="0015770B">
        <w:rPr>
          <w:rFonts w:ascii="Arial" w:hAnsi="Arial" w:cs="Arial"/>
          <w:sz w:val="20"/>
        </w:rPr>
        <w:tab/>
      </w:r>
      <w:r w:rsidR="007F17C9" w:rsidRPr="00B17D0A">
        <w:rPr>
          <w:rFonts w:ascii="Arial" w:hAnsi="Arial" w:cs="Arial"/>
          <w:sz w:val="20"/>
        </w:rPr>
        <w:t xml:space="preserve">NOK </w:t>
      </w:r>
      <w:r w:rsidRPr="00B17D0A">
        <w:rPr>
          <w:rFonts w:ascii="Arial" w:hAnsi="Arial" w:cs="Arial"/>
          <w:sz w:val="20"/>
        </w:rPr>
        <w:t xml:space="preserve">      </w:t>
      </w:r>
      <w:r w:rsidR="003F1EB1" w:rsidRPr="00B17D0A">
        <w:rPr>
          <w:rFonts w:ascii="Arial" w:hAnsi="Arial" w:cs="Arial"/>
          <w:sz w:val="20"/>
        </w:rPr>
        <w:br/>
      </w:r>
    </w:p>
    <w:p w14:paraId="3F693A16" w14:textId="592B48D7" w:rsidR="007C19E3" w:rsidRPr="00B17D0A" w:rsidRDefault="007F17C9" w:rsidP="007C19E3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 xml:space="preserve">Totalt: </w:t>
      </w:r>
      <w:r w:rsidRPr="00B17D0A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ab/>
      </w:r>
      <w:proofErr w:type="spellStart"/>
      <w:r w:rsidR="00B26D5B" w:rsidRPr="00F314F8">
        <w:rPr>
          <w:rFonts w:ascii="Arial" w:hAnsi="Arial" w:cs="Arial"/>
          <w:sz w:val="20"/>
          <w:highlight w:val="green"/>
        </w:rPr>
        <w:t>XXXXX</w:t>
      </w:r>
      <w:proofErr w:type="spellEnd"/>
      <w:r w:rsidR="00B26D5B">
        <w:rPr>
          <w:rFonts w:ascii="Arial" w:hAnsi="Arial" w:cs="Arial"/>
          <w:sz w:val="20"/>
        </w:rPr>
        <w:tab/>
      </w:r>
      <w:r w:rsidR="0015770B">
        <w:rPr>
          <w:rFonts w:ascii="Arial" w:hAnsi="Arial" w:cs="Arial"/>
          <w:sz w:val="20"/>
        </w:rPr>
        <w:tab/>
      </w:r>
      <w:r w:rsidRPr="00B17D0A">
        <w:rPr>
          <w:rFonts w:ascii="Arial" w:hAnsi="Arial" w:cs="Arial"/>
          <w:sz w:val="20"/>
        </w:rPr>
        <w:t>NOK</w:t>
      </w:r>
      <w:r w:rsidR="003F1EB1" w:rsidRPr="00B17D0A">
        <w:rPr>
          <w:rFonts w:ascii="Arial" w:hAnsi="Arial" w:cs="Arial"/>
          <w:sz w:val="20"/>
        </w:rPr>
        <w:br/>
      </w:r>
    </w:p>
    <w:p w14:paraId="42E64219" w14:textId="77777777" w:rsidR="007C19E3" w:rsidRPr="00903443" w:rsidRDefault="007C19E3" w:rsidP="00903443">
      <w:pPr>
        <w:rPr>
          <w:rFonts w:ascii="Arial" w:hAnsi="Arial" w:cs="Arial"/>
          <w:sz w:val="20"/>
          <w:szCs w:val="20"/>
        </w:rPr>
      </w:pPr>
      <w:r w:rsidRPr="00903443">
        <w:rPr>
          <w:rFonts w:ascii="Arial" w:hAnsi="Arial" w:cs="Arial"/>
          <w:sz w:val="20"/>
          <w:szCs w:val="20"/>
        </w:rPr>
        <w:t>Det tas forbehold om endringer i offentlige</w:t>
      </w:r>
      <w:r w:rsidR="007F17C9" w:rsidRPr="00903443">
        <w:rPr>
          <w:rFonts w:ascii="Arial" w:hAnsi="Arial" w:cs="Arial"/>
          <w:sz w:val="20"/>
          <w:szCs w:val="20"/>
        </w:rPr>
        <w:t xml:space="preserve"> </w:t>
      </w:r>
      <w:r w:rsidRPr="00903443">
        <w:rPr>
          <w:rFonts w:ascii="Arial" w:hAnsi="Arial" w:cs="Arial"/>
          <w:sz w:val="20"/>
          <w:szCs w:val="20"/>
        </w:rPr>
        <w:t>avgifter/gebyrer, grunnlaget for dokumentavgiften og eventuelle forskriftsendringer i forhold</w:t>
      </w:r>
      <w:r w:rsidR="007F17C9" w:rsidRPr="00903443">
        <w:rPr>
          <w:rFonts w:ascii="Arial" w:hAnsi="Arial" w:cs="Arial"/>
          <w:sz w:val="20"/>
          <w:szCs w:val="20"/>
        </w:rPr>
        <w:t xml:space="preserve"> </w:t>
      </w:r>
      <w:r w:rsidRPr="00903443">
        <w:rPr>
          <w:rFonts w:ascii="Arial" w:hAnsi="Arial" w:cs="Arial"/>
          <w:sz w:val="20"/>
          <w:szCs w:val="20"/>
        </w:rPr>
        <w:t>til størrelsen på dokumentavgiften. Kjøper har risikoen for slike endringer.</w:t>
      </w:r>
    </w:p>
    <w:p w14:paraId="16828656" w14:textId="77777777" w:rsidR="007C19E3" w:rsidRDefault="007C19E3" w:rsidP="007C19E3">
      <w:pPr>
        <w:spacing w:line="240" w:lineRule="auto"/>
      </w:pPr>
    </w:p>
    <w:p w14:paraId="28684F22" w14:textId="1C1238C1" w:rsidR="007F17C9" w:rsidRPr="005D2FD0" w:rsidRDefault="0081558B" w:rsidP="005D2FD0">
      <w:pPr>
        <w:pStyle w:val="Tittel"/>
      </w:pPr>
      <w:r>
        <w:t>5</w:t>
      </w:r>
      <w:r w:rsidR="007F17C9" w:rsidRPr="005D2FD0">
        <w:t xml:space="preserve"> Tinglysing av skjøte</w:t>
      </w:r>
    </w:p>
    <w:p w14:paraId="44B0A68A" w14:textId="56B3A87B" w:rsidR="006F10A7" w:rsidRDefault="007F17C9" w:rsidP="007F17C9">
      <w:pPr>
        <w:spacing w:line="240" w:lineRule="auto"/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 xml:space="preserve">Selgeren undertegner ved denne kontrakts underskrift skjøte på </w:t>
      </w:r>
      <w:r w:rsidR="00057325" w:rsidRPr="00B17D0A">
        <w:rPr>
          <w:rFonts w:ascii="Arial" w:hAnsi="Arial" w:cs="Arial"/>
          <w:sz w:val="20"/>
        </w:rPr>
        <w:t>tomten/eiendommen</w:t>
      </w:r>
      <w:r w:rsidRPr="00B17D0A">
        <w:rPr>
          <w:rFonts w:ascii="Arial" w:hAnsi="Arial" w:cs="Arial"/>
          <w:sz w:val="20"/>
        </w:rPr>
        <w:t xml:space="preserve"> til kjøperen. Tinglysing vil først finne sted når vederlaget, inklusive omkostninger og eventuelle renter, i sin helhet er betalt og kjøper har overtatt </w:t>
      </w:r>
      <w:r w:rsidR="00057325" w:rsidRPr="00B17D0A">
        <w:rPr>
          <w:rFonts w:ascii="Arial" w:hAnsi="Arial" w:cs="Arial"/>
          <w:sz w:val="20"/>
        </w:rPr>
        <w:t>tomten/eiendommen</w:t>
      </w:r>
      <w:r w:rsidRPr="00B17D0A">
        <w:rPr>
          <w:rFonts w:ascii="Arial" w:hAnsi="Arial" w:cs="Arial"/>
          <w:sz w:val="20"/>
        </w:rPr>
        <w:t xml:space="preserve">.  </w:t>
      </w:r>
    </w:p>
    <w:p w14:paraId="524A9FAF" w14:textId="77777777" w:rsidR="00B17D0A" w:rsidRPr="00B17D0A" w:rsidRDefault="00B17D0A" w:rsidP="007F17C9">
      <w:pPr>
        <w:spacing w:line="240" w:lineRule="auto"/>
        <w:rPr>
          <w:rFonts w:ascii="Arial" w:hAnsi="Arial" w:cs="Arial"/>
          <w:sz w:val="20"/>
        </w:rPr>
      </w:pPr>
    </w:p>
    <w:p w14:paraId="3969C356" w14:textId="6CA4ABF9" w:rsidR="005D2FD0" w:rsidRDefault="0081558B" w:rsidP="005D2FD0">
      <w:pPr>
        <w:pStyle w:val="Tittel"/>
      </w:pPr>
      <w:r>
        <w:t>6</w:t>
      </w:r>
      <w:r w:rsidR="005D2FD0">
        <w:t xml:space="preserve"> </w:t>
      </w:r>
      <w:r w:rsidR="007916C6">
        <w:t>Vedr. overtakelse</w:t>
      </w:r>
    </w:p>
    <w:p w14:paraId="5DCA82EF" w14:textId="35F2BDF1" w:rsidR="005D2FD0" w:rsidRPr="00B17D0A" w:rsidRDefault="005D2FD0" w:rsidP="005D2FD0">
      <w:pPr>
        <w:rPr>
          <w:rFonts w:ascii="Arial" w:hAnsi="Arial" w:cs="Arial"/>
          <w:sz w:val="20"/>
        </w:rPr>
      </w:pPr>
      <w:r w:rsidRPr="00B17D0A">
        <w:rPr>
          <w:rFonts w:ascii="Arial" w:hAnsi="Arial" w:cs="Arial"/>
          <w:sz w:val="20"/>
        </w:rPr>
        <w:t xml:space="preserve">Oppdragsgiver </w:t>
      </w:r>
      <w:r w:rsidR="009B153E" w:rsidRPr="00B17D0A">
        <w:rPr>
          <w:rFonts w:ascii="Arial" w:hAnsi="Arial" w:cs="Arial"/>
          <w:sz w:val="20"/>
        </w:rPr>
        <w:t xml:space="preserve">forbeholder seg retten til å benytte meglertjenester ved overtakelse. Dette vil gjøres i henhold til </w:t>
      </w:r>
      <w:r w:rsidRPr="00B17D0A">
        <w:rPr>
          <w:rFonts w:ascii="Arial" w:hAnsi="Arial" w:cs="Arial"/>
          <w:sz w:val="20"/>
        </w:rPr>
        <w:t>normale rutiner ved boligsalg</w:t>
      </w:r>
      <w:r w:rsidR="009B153E" w:rsidRPr="00B17D0A">
        <w:rPr>
          <w:rFonts w:ascii="Arial" w:hAnsi="Arial" w:cs="Arial"/>
          <w:sz w:val="20"/>
        </w:rPr>
        <w:t xml:space="preserve">. Kostnaden bæres av oppdragsgiver. </w:t>
      </w:r>
    </w:p>
    <w:sectPr w:rsidR="005D2FD0" w:rsidRPr="00B17D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47575CC"/>
    <w:multiLevelType w:val="hybridMultilevel"/>
    <w:tmpl w:val="48AAEFF4"/>
    <w:lvl w:ilvl="0" w:tplc="106E933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240307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626"/>
    <w:rsid w:val="000015D2"/>
    <w:rsid w:val="0000167E"/>
    <w:rsid w:val="00002640"/>
    <w:rsid w:val="00015CD6"/>
    <w:rsid w:val="00017B5C"/>
    <w:rsid w:val="00023776"/>
    <w:rsid w:val="00051340"/>
    <w:rsid w:val="00057325"/>
    <w:rsid w:val="000713A5"/>
    <w:rsid w:val="00071BAE"/>
    <w:rsid w:val="00074922"/>
    <w:rsid w:val="000765D3"/>
    <w:rsid w:val="00077D70"/>
    <w:rsid w:val="0009502D"/>
    <w:rsid w:val="000A20F4"/>
    <w:rsid w:val="000A2B37"/>
    <w:rsid w:val="000B13C7"/>
    <w:rsid w:val="000B541E"/>
    <w:rsid w:val="000C06C5"/>
    <w:rsid w:val="000C1B89"/>
    <w:rsid w:val="000C4940"/>
    <w:rsid w:val="000C5C61"/>
    <w:rsid w:val="000D5079"/>
    <w:rsid w:val="000D6232"/>
    <w:rsid w:val="000E2B61"/>
    <w:rsid w:val="000E64BE"/>
    <w:rsid w:val="001104B6"/>
    <w:rsid w:val="001175B2"/>
    <w:rsid w:val="00122B2B"/>
    <w:rsid w:val="00130852"/>
    <w:rsid w:val="001516DA"/>
    <w:rsid w:val="00154E98"/>
    <w:rsid w:val="0015770B"/>
    <w:rsid w:val="00165409"/>
    <w:rsid w:val="00171BCC"/>
    <w:rsid w:val="001750B2"/>
    <w:rsid w:val="001A0AB8"/>
    <w:rsid w:val="001A44A3"/>
    <w:rsid w:val="001A45F9"/>
    <w:rsid w:val="001A7BB8"/>
    <w:rsid w:val="001B05F8"/>
    <w:rsid w:val="001B37A3"/>
    <w:rsid w:val="001B45EB"/>
    <w:rsid w:val="001B51B0"/>
    <w:rsid w:val="001C1549"/>
    <w:rsid w:val="001C7F60"/>
    <w:rsid w:val="001E7850"/>
    <w:rsid w:val="001F4D11"/>
    <w:rsid w:val="00210FE5"/>
    <w:rsid w:val="002121DE"/>
    <w:rsid w:val="00213EB3"/>
    <w:rsid w:val="002170EF"/>
    <w:rsid w:val="00217A25"/>
    <w:rsid w:val="002218AD"/>
    <w:rsid w:val="0022292E"/>
    <w:rsid w:val="00224863"/>
    <w:rsid w:val="002254F9"/>
    <w:rsid w:val="0023004B"/>
    <w:rsid w:val="00230A1B"/>
    <w:rsid w:val="00237575"/>
    <w:rsid w:val="00240AE1"/>
    <w:rsid w:val="00244355"/>
    <w:rsid w:val="00250420"/>
    <w:rsid w:val="00251460"/>
    <w:rsid w:val="002658DB"/>
    <w:rsid w:val="00272DD6"/>
    <w:rsid w:val="00273118"/>
    <w:rsid w:val="00287D7D"/>
    <w:rsid w:val="002905CA"/>
    <w:rsid w:val="00293D78"/>
    <w:rsid w:val="002A1C7F"/>
    <w:rsid w:val="002B7BE9"/>
    <w:rsid w:val="002C2902"/>
    <w:rsid w:val="002D32F9"/>
    <w:rsid w:val="002D4899"/>
    <w:rsid w:val="002D7617"/>
    <w:rsid w:val="002E420C"/>
    <w:rsid w:val="002E4DB4"/>
    <w:rsid w:val="002E69F4"/>
    <w:rsid w:val="002F063B"/>
    <w:rsid w:val="002F097A"/>
    <w:rsid w:val="00306F3E"/>
    <w:rsid w:val="00311E1B"/>
    <w:rsid w:val="0031441A"/>
    <w:rsid w:val="00321113"/>
    <w:rsid w:val="00322711"/>
    <w:rsid w:val="00325E0E"/>
    <w:rsid w:val="003301B0"/>
    <w:rsid w:val="00341083"/>
    <w:rsid w:val="00355AC7"/>
    <w:rsid w:val="003564EC"/>
    <w:rsid w:val="003637F5"/>
    <w:rsid w:val="00370B37"/>
    <w:rsid w:val="003749E1"/>
    <w:rsid w:val="00374A30"/>
    <w:rsid w:val="00380E9A"/>
    <w:rsid w:val="003815EB"/>
    <w:rsid w:val="00385E0C"/>
    <w:rsid w:val="0038769D"/>
    <w:rsid w:val="00391801"/>
    <w:rsid w:val="00397965"/>
    <w:rsid w:val="003A364E"/>
    <w:rsid w:val="003A425F"/>
    <w:rsid w:val="003A58B3"/>
    <w:rsid w:val="003B3962"/>
    <w:rsid w:val="003C7AA9"/>
    <w:rsid w:val="003D08CC"/>
    <w:rsid w:val="003D1954"/>
    <w:rsid w:val="003D22A2"/>
    <w:rsid w:val="003E602C"/>
    <w:rsid w:val="003F1EB1"/>
    <w:rsid w:val="003F2632"/>
    <w:rsid w:val="003F43F1"/>
    <w:rsid w:val="004004B8"/>
    <w:rsid w:val="00402263"/>
    <w:rsid w:val="00404C5B"/>
    <w:rsid w:val="00406BC2"/>
    <w:rsid w:val="00410332"/>
    <w:rsid w:val="004249D3"/>
    <w:rsid w:val="004267E9"/>
    <w:rsid w:val="0043070D"/>
    <w:rsid w:val="00431D6D"/>
    <w:rsid w:val="00432A22"/>
    <w:rsid w:val="00443A43"/>
    <w:rsid w:val="00444053"/>
    <w:rsid w:val="004449FC"/>
    <w:rsid w:val="00447546"/>
    <w:rsid w:val="0045255A"/>
    <w:rsid w:val="00457429"/>
    <w:rsid w:val="0046514A"/>
    <w:rsid w:val="00467DE3"/>
    <w:rsid w:val="004875DA"/>
    <w:rsid w:val="00487C78"/>
    <w:rsid w:val="004908DA"/>
    <w:rsid w:val="004914C9"/>
    <w:rsid w:val="004932A9"/>
    <w:rsid w:val="00496650"/>
    <w:rsid w:val="004A482C"/>
    <w:rsid w:val="004A7CBD"/>
    <w:rsid w:val="004B15C3"/>
    <w:rsid w:val="004B1772"/>
    <w:rsid w:val="004B59F8"/>
    <w:rsid w:val="004C218B"/>
    <w:rsid w:val="004C414A"/>
    <w:rsid w:val="004D0D8D"/>
    <w:rsid w:val="004D556D"/>
    <w:rsid w:val="004E0461"/>
    <w:rsid w:val="004E1D3C"/>
    <w:rsid w:val="004E4AEC"/>
    <w:rsid w:val="004E55F7"/>
    <w:rsid w:val="004F76EF"/>
    <w:rsid w:val="00507018"/>
    <w:rsid w:val="005073A2"/>
    <w:rsid w:val="0050774B"/>
    <w:rsid w:val="00514D17"/>
    <w:rsid w:val="0051795D"/>
    <w:rsid w:val="005254D8"/>
    <w:rsid w:val="00531B72"/>
    <w:rsid w:val="00532673"/>
    <w:rsid w:val="00543C2E"/>
    <w:rsid w:val="00547E15"/>
    <w:rsid w:val="005502BB"/>
    <w:rsid w:val="0056372C"/>
    <w:rsid w:val="00576B7A"/>
    <w:rsid w:val="00585D60"/>
    <w:rsid w:val="00593AC0"/>
    <w:rsid w:val="0059716B"/>
    <w:rsid w:val="005A31CD"/>
    <w:rsid w:val="005A34F0"/>
    <w:rsid w:val="005B1079"/>
    <w:rsid w:val="005B1B08"/>
    <w:rsid w:val="005B4E7B"/>
    <w:rsid w:val="005C5A7C"/>
    <w:rsid w:val="005D2FD0"/>
    <w:rsid w:val="005D7593"/>
    <w:rsid w:val="005F5839"/>
    <w:rsid w:val="00611E5F"/>
    <w:rsid w:val="0061256A"/>
    <w:rsid w:val="00613BD0"/>
    <w:rsid w:val="00621589"/>
    <w:rsid w:val="0062446D"/>
    <w:rsid w:val="0063771A"/>
    <w:rsid w:val="00647F52"/>
    <w:rsid w:val="00657FC0"/>
    <w:rsid w:val="00666E9B"/>
    <w:rsid w:val="00667CD4"/>
    <w:rsid w:val="006729C5"/>
    <w:rsid w:val="00672F44"/>
    <w:rsid w:val="00674548"/>
    <w:rsid w:val="00684F9E"/>
    <w:rsid w:val="00687166"/>
    <w:rsid w:val="00687F76"/>
    <w:rsid w:val="006920A6"/>
    <w:rsid w:val="006927A3"/>
    <w:rsid w:val="006A1445"/>
    <w:rsid w:val="006A14CE"/>
    <w:rsid w:val="006A2CEE"/>
    <w:rsid w:val="006A6DB1"/>
    <w:rsid w:val="006B175D"/>
    <w:rsid w:val="006B2235"/>
    <w:rsid w:val="006B36E5"/>
    <w:rsid w:val="006B6D63"/>
    <w:rsid w:val="006D18FE"/>
    <w:rsid w:val="006E4D44"/>
    <w:rsid w:val="006E6B20"/>
    <w:rsid w:val="006F10A7"/>
    <w:rsid w:val="006F4EDB"/>
    <w:rsid w:val="00710197"/>
    <w:rsid w:val="007118DE"/>
    <w:rsid w:val="00716188"/>
    <w:rsid w:val="0072116A"/>
    <w:rsid w:val="00742144"/>
    <w:rsid w:val="00742850"/>
    <w:rsid w:val="00743719"/>
    <w:rsid w:val="00743E36"/>
    <w:rsid w:val="00756AF5"/>
    <w:rsid w:val="00762514"/>
    <w:rsid w:val="00764C8B"/>
    <w:rsid w:val="007679CF"/>
    <w:rsid w:val="007707F3"/>
    <w:rsid w:val="00770980"/>
    <w:rsid w:val="00773367"/>
    <w:rsid w:val="0078033F"/>
    <w:rsid w:val="00782EE3"/>
    <w:rsid w:val="00785EBB"/>
    <w:rsid w:val="00787BCB"/>
    <w:rsid w:val="007916C6"/>
    <w:rsid w:val="007952AE"/>
    <w:rsid w:val="007959AE"/>
    <w:rsid w:val="007A5C3E"/>
    <w:rsid w:val="007A6A7E"/>
    <w:rsid w:val="007B5CD4"/>
    <w:rsid w:val="007B6D7D"/>
    <w:rsid w:val="007C19E3"/>
    <w:rsid w:val="007D6815"/>
    <w:rsid w:val="007E278A"/>
    <w:rsid w:val="007E4B21"/>
    <w:rsid w:val="007F1115"/>
    <w:rsid w:val="007F17C9"/>
    <w:rsid w:val="007F2029"/>
    <w:rsid w:val="007F26E9"/>
    <w:rsid w:val="007F71F0"/>
    <w:rsid w:val="007F7C21"/>
    <w:rsid w:val="0081558B"/>
    <w:rsid w:val="008339C8"/>
    <w:rsid w:val="00835905"/>
    <w:rsid w:val="00836C6B"/>
    <w:rsid w:val="008375EA"/>
    <w:rsid w:val="00846DDD"/>
    <w:rsid w:val="00853A0D"/>
    <w:rsid w:val="00856529"/>
    <w:rsid w:val="00871214"/>
    <w:rsid w:val="00875149"/>
    <w:rsid w:val="00876190"/>
    <w:rsid w:val="00885F5E"/>
    <w:rsid w:val="0089015A"/>
    <w:rsid w:val="00891985"/>
    <w:rsid w:val="008A0BE3"/>
    <w:rsid w:val="008A67CE"/>
    <w:rsid w:val="008B0B7F"/>
    <w:rsid w:val="008B2D02"/>
    <w:rsid w:val="008C7F5A"/>
    <w:rsid w:val="008D2667"/>
    <w:rsid w:val="008E0088"/>
    <w:rsid w:val="008E2EEF"/>
    <w:rsid w:val="008E4DA2"/>
    <w:rsid w:val="008F49A0"/>
    <w:rsid w:val="00901A4F"/>
    <w:rsid w:val="00903443"/>
    <w:rsid w:val="009045B8"/>
    <w:rsid w:val="0090591C"/>
    <w:rsid w:val="00905EDC"/>
    <w:rsid w:val="00906A39"/>
    <w:rsid w:val="009130B1"/>
    <w:rsid w:val="00913824"/>
    <w:rsid w:val="00915388"/>
    <w:rsid w:val="009155E0"/>
    <w:rsid w:val="00917E10"/>
    <w:rsid w:val="00923073"/>
    <w:rsid w:val="009267A0"/>
    <w:rsid w:val="0092789D"/>
    <w:rsid w:val="00933401"/>
    <w:rsid w:val="009404E6"/>
    <w:rsid w:val="009405DD"/>
    <w:rsid w:val="00943434"/>
    <w:rsid w:val="00946AAE"/>
    <w:rsid w:val="00951B3B"/>
    <w:rsid w:val="009562E5"/>
    <w:rsid w:val="00980E1D"/>
    <w:rsid w:val="0098277E"/>
    <w:rsid w:val="009854B5"/>
    <w:rsid w:val="009B153E"/>
    <w:rsid w:val="009B4DB0"/>
    <w:rsid w:val="009B6437"/>
    <w:rsid w:val="009B75FE"/>
    <w:rsid w:val="009C3BEF"/>
    <w:rsid w:val="009C622E"/>
    <w:rsid w:val="009C7C27"/>
    <w:rsid w:val="009D6357"/>
    <w:rsid w:val="009E1820"/>
    <w:rsid w:val="009F21F3"/>
    <w:rsid w:val="00A168D3"/>
    <w:rsid w:val="00A17E21"/>
    <w:rsid w:val="00A24497"/>
    <w:rsid w:val="00A256CD"/>
    <w:rsid w:val="00A32824"/>
    <w:rsid w:val="00A32D62"/>
    <w:rsid w:val="00A36252"/>
    <w:rsid w:val="00A36AAA"/>
    <w:rsid w:val="00A633A2"/>
    <w:rsid w:val="00A66D09"/>
    <w:rsid w:val="00A75061"/>
    <w:rsid w:val="00A757B9"/>
    <w:rsid w:val="00A81A72"/>
    <w:rsid w:val="00A824A3"/>
    <w:rsid w:val="00A82683"/>
    <w:rsid w:val="00A84C00"/>
    <w:rsid w:val="00A92436"/>
    <w:rsid w:val="00A96B69"/>
    <w:rsid w:val="00AA6A42"/>
    <w:rsid w:val="00AB122A"/>
    <w:rsid w:val="00AB294D"/>
    <w:rsid w:val="00AB2C89"/>
    <w:rsid w:val="00AB425A"/>
    <w:rsid w:val="00AC1507"/>
    <w:rsid w:val="00AC7CF7"/>
    <w:rsid w:val="00AD7BE3"/>
    <w:rsid w:val="00AE6E9A"/>
    <w:rsid w:val="00AF5BA6"/>
    <w:rsid w:val="00B030CC"/>
    <w:rsid w:val="00B075A1"/>
    <w:rsid w:val="00B11C9C"/>
    <w:rsid w:val="00B16677"/>
    <w:rsid w:val="00B16878"/>
    <w:rsid w:val="00B17895"/>
    <w:rsid w:val="00B17D0A"/>
    <w:rsid w:val="00B24CD0"/>
    <w:rsid w:val="00B26D5B"/>
    <w:rsid w:val="00B455D5"/>
    <w:rsid w:val="00B45C2A"/>
    <w:rsid w:val="00B5308E"/>
    <w:rsid w:val="00B5679D"/>
    <w:rsid w:val="00B56A5D"/>
    <w:rsid w:val="00B71AC0"/>
    <w:rsid w:val="00B813F4"/>
    <w:rsid w:val="00B8440D"/>
    <w:rsid w:val="00B845D0"/>
    <w:rsid w:val="00B91CEC"/>
    <w:rsid w:val="00BA1267"/>
    <w:rsid w:val="00BA2BAC"/>
    <w:rsid w:val="00BB36FC"/>
    <w:rsid w:val="00BD46D3"/>
    <w:rsid w:val="00BD6DE9"/>
    <w:rsid w:val="00BE6B4E"/>
    <w:rsid w:val="00BE7A52"/>
    <w:rsid w:val="00BF0794"/>
    <w:rsid w:val="00C03767"/>
    <w:rsid w:val="00C11905"/>
    <w:rsid w:val="00C219C7"/>
    <w:rsid w:val="00C23CC9"/>
    <w:rsid w:val="00C30E6D"/>
    <w:rsid w:val="00C36C15"/>
    <w:rsid w:val="00C401C5"/>
    <w:rsid w:val="00C74DAE"/>
    <w:rsid w:val="00CA34A2"/>
    <w:rsid w:val="00CC459A"/>
    <w:rsid w:val="00CD4957"/>
    <w:rsid w:val="00CD5DAF"/>
    <w:rsid w:val="00CE1977"/>
    <w:rsid w:val="00CE202D"/>
    <w:rsid w:val="00CF05C1"/>
    <w:rsid w:val="00CF3FD9"/>
    <w:rsid w:val="00D03458"/>
    <w:rsid w:val="00D05042"/>
    <w:rsid w:val="00D16064"/>
    <w:rsid w:val="00D24626"/>
    <w:rsid w:val="00D2687D"/>
    <w:rsid w:val="00D348AF"/>
    <w:rsid w:val="00D35F58"/>
    <w:rsid w:val="00D37B62"/>
    <w:rsid w:val="00D64D37"/>
    <w:rsid w:val="00D75B81"/>
    <w:rsid w:val="00D86A87"/>
    <w:rsid w:val="00D96948"/>
    <w:rsid w:val="00D978A3"/>
    <w:rsid w:val="00DA1A3D"/>
    <w:rsid w:val="00DA386B"/>
    <w:rsid w:val="00DB2F37"/>
    <w:rsid w:val="00DB3BD4"/>
    <w:rsid w:val="00DC3627"/>
    <w:rsid w:val="00DD54B3"/>
    <w:rsid w:val="00DD61DE"/>
    <w:rsid w:val="00DF37E8"/>
    <w:rsid w:val="00DF478C"/>
    <w:rsid w:val="00DF4975"/>
    <w:rsid w:val="00DF73F5"/>
    <w:rsid w:val="00E04273"/>
    <w:rsid w:val="00E307CC"/>
    <w:rsid w:val="00E31E9D"/>
    <w:rsid w:val="00E34D76"/>
    <w:rsid w:val="00E3696D"/>
    <w:rsid w:val="00E401C0"/>
    <w:rsid w:val="00E4331D"/>
    <w:rsid w:val="00E542D2"/>
    <w:rsid w:val="00E61F51"/>
    <w:rsid w:val="00E7201C"/>
    <w:rsid w:val="00E871E0"/>
    <w:rsid w:val="00EA3599"/>
    <w:rsid w:val="00EA7D90"/>
    <w:rsid w:val="00EB135F"/>
    <w:rsid w:val="00EC0BFB"/>
    <w:rsid w:val="00ED3835"/>
    <w:rsid w:val="00EE1DE4"/>
    <w:rsid w:val="00EE533A"/>
    <w:rsid w:val="00EE5634"/>
    <w:rsid w:val="00EF3B5B"/>
    <w:rsid w:val="00EF59A1"/>
    <w:rsid w:val="00F030F6"/>
    <w:rsid w:val="00F21F58"/>
    <w:rsid w:val="00F314F8"/>
    <w:rsid w:val="00F35A74"/>
    <w:rsid w:val="00F45E3F"/>
    <w:rsid w:val="00F46A15"/>
    <w:rsid w:val="00F57311"/>
    <w:rsid w:val="00F60F85"/>
    <w:rsid w:val="00F657A2"/>
    <w:rsid w:val="00F71E09"/>
    <w:rsid w:val="00F74A8B"/>
    <w:rsid w:val="00F758B3"/>
    <w:rsid w:val="00F77346"/>
    <w:rsid w:val="00F84C29"/>
    <w:rsid w:val="00F87D07"/>
    <w:rsid w:val="00FB450A"/>
    <w:rsid w:val="00FB499B"/>
    <w:rsid w:val="00FB5528"/>
    <w:rsid w:val="00FB6233"/>
    <w:rsid w:val="00FB77D6"/>
    <w:rsid w:val="00FC0E67"/>
    <w:rsid w:val="00FD16A2"/>
    <w:rsid w:val="00FE2F1B"/>
    <w:rsid w:val="00FE3E69"/>
    <w:rsid w:val="00FE6D0B"/>
    <w:rsid w:val="00FE6E71"/>
    <w:rsid w:val="15139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93AE"/>
  <w15:chartTrackingRefBased/>
  <w15:docId w15:val="{C62EE7F8-8647-4B26-A4A6-57DF4BA7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0A7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5D2FD0"/>
    <w:pPr>
      <w:spacing w:after="0" w:line="240" w:lineRule="auto"/>
      <w:contextualSpacing/>
    </w:pPr>
    <w:rPr>
      <w:rFonts w:ascii="Arial" w:eastAsia="ヒラギノ角ゴ Pro W3" w:hAnsi="Arial" w:cs="Arial"/>
      <w:spacing w:val="-10"/>
      <w:kern w:val="28"/>
      <w:sz w:val="36"/>
      <w:szCs w:val="56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5D2FD0"/>
    <w:rPr>
      <w:rFonts w:ascii="Arial" w:eastAsia="ヒラギノ角ゴ Pro W3" w:hAnsi="Arial" w:cs="Arial"/>
      <w:spacing w:val="-10"/>
      <w:kern w:val="28"/>
      <w:sz w:val="36"/>
      <w:szCs w:val="56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9796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9796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9796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796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7965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97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97965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F74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46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TaxCatchAll xmlns="9a689d9c-0ecb-4e36-8e22-f11b8dd26815" xsi:nil="true"/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698EA-75E2-46BF-A646-30D9C6C0C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20AB1-309D-4343-B586-FD7A2B7A546B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3.xml><?xml version="1.0" encoding="utf-8"?>
<ds:datastoreItem xmlns:ds="http://schemas.openxmlformats.org/officeDocument/2006/customXml" ds:itemID="{F98A7433-8E18-4E46-A2E9-EBF18B74D8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Jan-Erik Berger</dc:creator>
  <cp:keywords/>
  <dc:description/>
  <cp:lastModifiedBy>Jørgen Paschen Justvik</cp:lastModifiedBy>
  <cp:revision>67</cp:revision>
  <dcterms:created xsi:type="dcterms:W3CDTF">2015-06-10T10:18:00Z</dcterms:created>
  <dcterms:modified xsi:type="dcterms:W3CDTF">2026-09-07T11:09:00Z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